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08" w:rsidRDefault="00651608" w:rsidP="00AC637F">
      <w:pPr>
        <w:shd w:val="clear" w:color="auto" w:fill="FFFFFF"/>
        <w:spacing w:before="120" w:after="300" w:line="63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Как утроить CTR в </w:t>
      </w:r>
      <w:proofErr w:type="spellStart"/>
      <w:r w:rsidRPr="0065160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Вконтакте</w:t>
      </w:r>
      <w:proofErr w:type="spellEnd"/>
      <w:r w:rsidRPr="0065160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?</w:t>
      </w:r>
    </w:p>
    <w:p w:rsidR="00AC637F" w:rsidRPr="00AC637F" w:rsidRDefault="00AC637F" w:rsidP="00AC63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hyperlink r:id="rId5" w:history="1">
        <w:r w:rsidRPr="00AC637F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http://convertmonster.ru/blog/smm-social-media-marketing/kak-utroit-ctr-vkontakte/</w:t>
        </w:r>
      </w:hyperlink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"/>
          <w:szCs w:val="2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"/>
          <w:szCs w:val="2"/>
          <w:lang w:eastAsia="ru-RU"/>
        </w:rPr>
        <w:t> </w:t>
      </w:r>
    </w:p>
    <w:p w:rsidR="00651608" w:rsidRPr="00651608" w:rsidRDefault="00651608" w:rsidP="00651608">
      <w:pPr>
        <w:shd w:val="clear" w:color="auto" w:fill="FFFFFF"/>
        <w:spacing w:after="0" w:line="375" w:lineRule="atLeast"/>
        <w:textAlignment w:val="center"/>
        <w:rPr>
          <w:rFonts w:ascii="Arial" w:eastAsia="Times New Roman" w:hAnsi="Arial" w:cs="Arial"/>
          <w:color w:val="252E4D"/>
          <w:sz w:val="2"/>
          <w:szCs w:val="2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252E4D"/>
          <w:sz w:val="30"/>
          <w:szCs w:val="30"/>
          <w:lang w:eastAsia="ru-RU"/>
        </w:rPr>
        <w:t xml:space="preserve">Яна </w:t>
      </w:r>
      <w:proofErr w:type="spellStart"/>
      <w:proofErr w:type="gramStart"/>
      <w:r w:rsidRPr="00651608">
        <w:rPr>
          <w:rFonts w:ascii="Arial" w:eastAsia="Times New Roman" w:hAnsi="Arial" w:cs="Arial"/>
          <w:b/>
          <w:bCs/>
          <w:color w:val="252E4D"/>
          <w:sz w:val="30"/>
          <w:szCs w:val="30"/>
          <w:lang w:eastAsia="ru-RU"/>
        </w:rPr>
        <w:t>Хлыстова</w:t>
      </w:r>
      <w:proofErr w:type="spellEnd"/>
      <w:r>
        <w:rPr>
          <w:rFonts w:ascii="Arial" w:eastAsia="Times New Roman" w:hAnsi="Arial" w:cs="Arial"/>
          <w:b/>
          <w:bCs/>
          <w:color w:val="252E4D"/>
          <w:sz w:val="30"/>
          <w:szCs w:val="30"/>
          <w:lang w:eastAsia="ru-RU"/>
        </w:rPr>
        <w:t xml:space="preserve"> </w:t>
      </w:r>
      <w:r w:rsidRPr="00651608">
        <w:rPr>
          <w:rFonts w:ascii="Arial" w:eastAsia="Times New Roman" w:hAnsi="Arial" w:cs="Arial"/>
          <w:color w:val="B9B9B9"/>
          <w:sz w:val="24"/>
          <w:szCs w:val="24"/>
          <w:lang w:eastAsia="ru-RU"/>
        </w:rPr>
        <w:t> 15.10.2014</w:t>
      </w:r>
      <w:proofErr w:type="gramEnd"/>
    </w:p>
    <w:p w:rsid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6343650" cy="6343650"/>
            <wp:effectExtent l="0" t="0" r="0" b="0"/>
            <wp:docPr id="12" name="Рисунок 12" descr="Увеличение CTR для рекламы Вконтакт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ение CTR для рекламы Вконтакт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Что скрывать, для 75 миллионов россиян социальная сеть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ВКонтакте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 — практически дом родной. И немудрено, что практически любая компания, так или иначе распространяющая свои услуги через глобальную сеть, хочет с ней сотрудничать. И если вы читаете эту статью, то наверняка ваша реклама там уже крутиться. Но что делать, если настройки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выставлены идеально, а </w:t>
      </w:r>
      <w:hyperlink r:id="rId8" w:tooltip="От чего зависит CTR" w:history="1">
        <w:r w:rsidRPr="00651608">
          <w:rPr>
            <w:rFonts w:ascii="Arial" w:eastAsia="Times New Roman" w:hAnsi="Arial" w:cs="Arial"/>
            <w:color w:val="7665DE"/>
            <w:sz w:val="24"/>
            <w:szCs w:val="24"/>
            <w:u w:val="single"/>
            <w:lang w:eastAsia="ru-RU"/>
          </w:rPr>
          <w:t>CTR так и не растет</w:t>
        </w:r>
      </w:hyperlink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, сливая при этом всё больше и больше ваших денег?  Приготовьтесь, сейчас вы узнаете отличный способ, как подкрутить краны, и начать наслаждаться ростом эффективности вашей рекламы!</w:t>
      </w:r>
    </w:p>
    <w:p w:rsidR="00AC637F" w:rsidRDefault="00AC637F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</w:p>
    <w:p w:rsidR="00AC637F" w:rsidRDefault="00AC637F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</w:p>
    <w:p w:rsidR="00AC637F" w:rsidRPr="00651608" w:rsidRDefault="00AC637F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</w:p>
    <w:p w:rsidR="00651608" w:rsidRPr="00651608" w:rsidRDefault="00651608" w:rsidP="00651608">
      <w:pPr>
        <w:shd w:val="clear" w:color="auto" w:fill="FFFFFF"/>
        <w:spacing w:before="390" w:after="42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Найдите ваших покупателей, или подбор ЦА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Вы наверняка уже знаете, </w:t>
      </w:r>
      <w:hyperlink r:id="rId9" w:tooltip="Портрет целевой аудитории пример" w:history="1">
        <w:r w:rsidRPr="00651608">
          <w:rPr>
            <w:rFonts w:ascii="Arial" w:eastAsia="Times New Roman" w:hAnsi="Arial" w:cs="Arial"/>
            <w:color w:val="7665DE"/>
            <w:sz w:val="24"/>
            <w:szCs w:val="24"/>
            <w:u w:val="single"/>
            <w:lang w:eastAsia="ru-RU"/>
          </w:rPr>
          <w:t>кто является вашей целевой аудиторией (ЦА)</w:t>
        </w:r>
      </w:hyperlink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 и в каких сообществах и группах эти люди ночуют. Именно эта информация нам и понадобится. Тщательно отберите их, убедитесь, чтобы группы были живыми (там устраивали «карнавалы», было множество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лайков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и нескончаемый поток комментариев). Если в группе постоянно выкладывают тематические посты (от 5-7 в день), люди их комментируют (более 2 комментариев), ставят лайки (более 10-15 на каждый пост), делают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репосты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, и вы видите, что в этой группе есть жизнь – то она вам подходит! Ниже вы можете посмотреть отличный пример.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lastRenderedPageBreak/>
        <w:drawing>
          <wp:inline distT="0" distB="0" distL="0" distR="0">
            <wp:extent cx="5249130" cy="10236598"/>
            <wp:effectExtent l="0" t="0" r="8890" b="0"/>
            <wp:docPr id="11" name="Рисунок 11" descr="Группа по свадьбам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уппа по свадьбам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20" cy="102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lastRenderedPageBreak/>
        <w:t xml:space="preserve">Рис.1 Примером хороших групп служат сообщества, где много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лайков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,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репостов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и комментариев под живыми и интересными постами.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Ах да, если вы, например, продаете свадебные платья, подобные сообщества я бы всё-таки не брала (пожалейте свои деньги и нервы) ↓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5962650" cy="1295400"/>
            <wp:effectExtent l="0" t="0" r="0" b="0"/>
            <wp:docPr id="10" name="Рисунок 10" descr="Плохие группы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охие группы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Рис.2 Не пренебрегайте анализом вашей ЦА. На подобные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паблики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подписаны явно </w:t>
      </w:r>
      <w:proofErr w:type="gram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не ваши</w:t>
      </w:r>
      <w:proofErr w:type="gram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клиенты.</w:t>
      </w:r>
    </w:p>
    <w:p w:rsidR="00651608" w:rsidRPr="00651608" w:rsidRDefault="00651608" w:rsidP="00651608">
      <w:pPr>
        <w:shd w:val="clear" w:color="auto" w:fill="FFFFFF"/>
        <w:spacing w:before="390" w:after="42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spellStart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Таргет</w:t>
      </w:r>
      <w:proofErr w:type="spellEnd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– повысь CTR, понизь цену клика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6460628" cy="4524375"/>
            <wp:effectExtent l="0" t="0" r="0" b="0"/>
            <wp:docPr id="9" name="Рисунок 9" descr="Церебро таргет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еребро таргет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02" cy="453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Рис.3 На данный момент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Таргет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- лучший инструмент для подбора аудитории.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lastRenderedPageBreak/>
        <w:t xml:space="preserve">А теперь самое важное!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Вконтакте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есть одно удивительное приложение, называется оно </w:t>
      </w:r>
      <w:proofErr w:type="spellStart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 xml:space="preserve"> </w:t>
      </w:r>
      <w:proofErr w:type="spellStart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таргет</w:t>
      </w:r>
      <w:proofErr w:type="spellEnd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,</w:t>
      </w: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 и с его помощью вы можете вытащить из этих групп всю активную аудиторию – а это именно те люди, благодаря которым группа стала живой! </w:t>
      </w:r>
      <w:proofErr w:type="spellStart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 - инструмент, используемый при настройке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таргетированой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рекламы. Он позволяет извлечь из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Вк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практически любую аудиторию.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имеет много функций и может вытаскивать для вас самую разную информацию: активная аудитория, аудитория обсуждений, сообществ, постов, контакты сообществ, пересечение аудитории, фильтры и многое другое. P.S.: Правда заплатить всё-таки придётся.</w:t>
      </w:r>
    </w:p>
    <w:p w:rsidR="00651608" w:rsidRPr="00651608" w:rsidRDefault="00651608" w:rsidP="00651608">
      <w:pPr>
        <w:shd w:val="clear" w:color="auto" w:fill="FFFFFF"/>
        <w:spacing w:before="390" w:after="42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Как не спустить деньги с помощью </w:t>
      </w:r>
      <w:proofErr w:type="spellStart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Церебро</w:t>
      </w:r>
      <w:proofErr w:type="spellEnd"/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Мы взяли группу, как видите, в </w:t>
      </w:r>
      <w:proofErr w:type="gram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ней  10</w:t>
      </w:r>
      <w:proofErr w:type="gram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128 человек ↓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2495550" cy="1638300"/>
            <wp:effectExtent l="0" t="0" r="0" b="0"/>
            <wp:docPr id="8" name="Рисунок 8" descr="Подписчи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чи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Рис.4 Лучше всего выбирать группы, которые имеют 5-20 тыс. подписчиков.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Загрузили в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и запустили анализ. Количество активностей ставим 3 – чтобы наверняка:)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6419850" cy="4191000"/>
            <wp:effectExtent l="0" t="0" r="0" b="0"/>
            <wp:docPr id="7" name="Рисунок 7" descr="Церебро таргет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еребро таргет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lastRenderedPageBreak/>
        <w:t>Рис.5 3 активности дают нам уверенность в отобранных людях и их заинтересованности.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И вот результат</w:t>
      </w: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: 1969 человек! Т.е. из 10 тыс. подписчиков, действительно интересующихся данным вопросом всего 2 тыс., а это в 5 раз меньше! Другими словами, если бы эта группа была добавлена в интересы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, то 8ми тыс. человек ваша реклама, скорей всего, показывалась бы впустую.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2733675" cy="1619250"/>
            <wp:effectExtent l="0" t="0" r="9525" b="0"/>
            <wp:docPr id="6" name="Рисунок 6" descr="Подписчики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чики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Рис.6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Таргет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нашел 1969 активных человек, что сильно отличается от количества подписчиков.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Этот список сохраняется на компьютер, берегите его - в нём содержатся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id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вашей целевой активной аудитории!</w:t>
      </w:r>
    </w:p>
    <w:p w:rsidR="00651608" w:rsidRPr="00651608" w:rsidRDefault="00651608" w:rsidP="00651608">
      <w:pPr>
        <w:shd w:val="clear" w:color="auto" w:fill="FFFFFF"/>
        <w:spacing w:before="390" w:after="42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Группа </w:t>
      </w:r>
      <w:proofErr w:type="spellStart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 Ваши покупатели здесь!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Из полученного списка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id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создается группа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(в неё вы можете загрузить сразу несколько списков).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Ретаргетинг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→ Создать группу → Загрузить и сохранить.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6657975" cy="1758831"/>
            <wp:effectExtent l="0" t="0" r="0" b="0"/>
            <wp:docPr id="5" name="Рисунок 5" descr="Группы тагетинга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уппы тагетинга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921" cy="176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Рис.7 Из полученного списка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id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создается группа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, которая повысит ваш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ctr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5334000" cy="990600"/>
            <wp:effectExtent l="0" t="0" r="0" b="0"/>
            <wp:docPr id="4" name="Рисунок 4" descr="Параметры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раметры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42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lastRenderedPageBreak/>
        <w:t xml:space="preserve">Рис.8 Не забудьте добавить вашу группу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при создании объявления в доп. параметрах.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После чего, при создании объявления, вам надо добавить интересующую группу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в дополнительные параметры, настроить географию, пол, возраст и -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вуаля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! Осталось лишь нажать кнопку «сохранить» и запустить рекламу! А теперь можете заварить себе чая, немного расслабиться и начать наблюдать, как ваш CTR начнёт расти!</w:t>
      </w:r>
    </w:p>
    <w:p w:rsidR="00651608" w:rsidRPr="00651608" w:rsidRDefault="00651608" w:rsidP="00651608">
      <w:pPr>
        <w:shd w:val="clear" w:color="auto" w:fill="FFFFFF"/>
        <w:spacing w:before="390" w:after="42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Успех в цифрах</w:t>
      </w:r>
      <w:bookmarkStart w:id="0" w:name="_GoBack"/>
      <w:bookmarkEnd w:id="0"/>
    </w:p>
    <w:p w:rsid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 xml:space="preserve"> Без группы </w:t>
      </w:r>
      <w:proofErr w:type="spellStart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ab/>
      </w:r>
      <w:proofErr w:type="gramStart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С</w:t>
      </w:r>
      <w:proofErr w:type="gramEnd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 xml:space="preserve"> группой </w:t>
      </w:r>
      <w:proofErr w:type="spellStart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: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 </w:t>
      </w: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2705100" cy="2352675"/>
            <wp:effectExtent l="0" t="0" r="0" b="9525"/>
            <wp:docPr id="3" name="Рисунок 3" descr="Был ctr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ыл ctr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t xml:space="preserve"> </w:t>
      </w:r>
      <w:r w:rsidRPr="00651608">
        <w:rPr>
          <w:rFonts w:ascii="Arial" w:eastAsia="Times New Roman" w:hAnsi="Arial" w:cs="Arial"/>
          <w:noProof/>
          <w:color w:val="7665DE"/>
          <w:sz w:val="24"/>
          <w:szCs w:val="24"/>
          <w:lang w:eastAsia="ru-RU"/>
        </w:rPr>
        <w:drawing>
          <wp:inline distT="0" distB="0" distL="0" distR="0">
            <wp:extent cx="2667000" cy="2314575"/>
            <wp:effectExtent l="0" t="0" r="0" b="9525"/>
            <wp:docPr id="2" name="Рисунок 2" descr="Стал ctr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ал ctr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8" w:rsidRPr="00651608" w:rsidRDefault="00651608" w:rsidP="00651608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1497,85 руб. / 89 = </w:t>
      </w:r>
      <w:r w:rsidRPr="00651608">
        <w:rPr>
          <w:rFonts w:ascii="Arial" w:eastAsia="Times New Roman" w:hAnsi="Arial" w:cs="Arial"/>
          <w:b/>
          <w:bCs/>
          <w:color w:val="252E4D"/>
          <w:sz w:val="30"/>
          <w:szCs w:val="30"/>
          <w:lang w:eastAsia="ru-RU"/>
        </w:rPr>
        <w:t>16,83</w:t>
      </w: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 руб. за клик         10811,49 руб. / 2238 = </w:t>
      </w:r>
      <w:r w:rsidRPr="00651608">
        <w:rPr>
          <w:rFonts w:ascii="Arial" w:eastAsia="Times New Roman" w:hAnsi="Arial" w:cs="Arial"/>
          <w:b/>
          <w:bCs/>
          <w:color w:val="252E4D"/>
          <w:sz w:val="30"/>
          <w:szCs w:val="30"/>
          <w:lang w:eastAsia="ru-RU"/>
        </w:rPr>
        <w:t>4,83</w:t>
      </w: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 руб. за клик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  </w:t>
      </w:r>
      <w:r w:rsidRPr="00651608">
        <w:rPr>
          <w:rFonts w:ascii="Arial" w:eastAsia="Times New Roman" w:hAnsi="Arial" w:cs="Arial"/>
          <w:b/>
          <w:bCs/>
          <w:color w:val="252E4D"/>
          <w:sz w:val="24"/>
          <w:szCs w:val="24"/>
          <w:lang w:eastAsia="ru-RU"/>
        </w:rPr>
        <w:t>Итог</w:t>
      </w:r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: CTR вырос минимум в 3 раза, цена клика снизилась в 3,5 раза. Ваша экономия – 70%. P.S.: объявления без списка </w:t>
      </w:r>
      <w:proofErr w:type="spellStart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24"/>
          <w:szCs w:val="24"/>
          <w:lang w:eastAsia="ru-RU"/>
        </w:rPr>
        <w:t xml:space="preserve"> работали меньше. Зачем нам сливать деньги, результаты и так видны!</w:t>
      </w:r>
    </w:p>
    <w:p w:rsidR="00651608" w:rsidRPr="00651608" w:rsidRDefault="00651608" w:rsidP="00651608">
      <w:pPr>
        <w:shd w:val="clear" w:color="auto" w:fill="FFFFFF"/>
        <w:spacing w:before="390" w:after="42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516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Выводы</w:t>
      </w:r>
    </w:p>
    <w:p w:rsidR="00651608" w:rsidRPr="00651608" w:rsidRDefault="00651608" w:rsidP="00651608">
      <w:pPr>
        <w:numPr>
          <w:ilvl w:val="0"/>
          <w:numId w:val="1"/>
        </w:numPr>
        <w:shd w:val="clear" w:color="auto" w:fill="FFFFFF"/>
        <w:spacing w:before="150" w:after="150" w:line="540" w:lineRule="atLeast"/>
        <w:ind w:left="0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От тщательного подбора аудитории зависит качество ваших клиентов и, как следствие, количество продаж.</w:t>
      </w:r>
    </w:p>
    <w:p w:rsidR="00651608" w:rsidRPr="00651608" w:rsidRDefault="00651608" w:rsidP="00651608">
      <w:pPr>
        <w:numPr>
          <w:ilvl w:val="0"/>
          <w:numId w:val="1"/>
        </w:numPr>
        <w:shd w:val="clear" w:color="auto" w:fill="FFFFFF"/>
        <w:spacing w:before="150" w:after="150" w:line="540" w:lineRule="atLeast"/>
        <w:ind w:left="0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Церебро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таргет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дает возможность не только вытаскивать живую аудиторию, но и обозначать, на сколько групп одновременно должен быть подписан человек – что дает не просто интересующихся, а живущих вашей темой людей.</w:t>
      </w:r>
    </w:p>
    <w:p w:rsidR="00651608" w:rsidRPr="00651608" w:rsidRDefault="00651608" w:rsidP="00651608">
      <w:pPr>
        <w:numPr>
          <w:ilvl w:val="0"/>
          <w:numId w:val="1"/>
        </w:numPr>
        <w:shd w:val="clear" w:color="auto" w:fill="FFFFFF"/>
        <w:spacing w:after="0" w:line="540" w:lineRule="atLeast"/>
        <w:ind w:left="0"/>
        <w:rPr>
          <w:rFonts w:ascii="Arial" w:eastAsia="Times New Roman" w:hAnsi="Arial" w:cs="Arial"/>
          <w:color w:val="252E4D"/>
          <w:sz w:val="30"/>
          <w:szCs w:val="30"/>
          <w:lang w:eastAsia="ru-RU"/>
        </w:rPr>
      </w:pPr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lastRenderedPageBreak/>
        <w:t xml:space="preserve">Группы </w:t>
      </w:r>
      <w:proofErr w:type="spellStart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ретаргетинга</w:t>
      </w:r>
      <w:proofErr w:type="spellEnd"/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 xml:space="preserve"> дают вам возможность </w:t>
      </w:r>
      <w:hyperlink r:id="rId30" w:tooltip="Как снизить цену клика и увеличить CTR" w:history="1">
        <w:r w:rsidRPr="00651608">
          <w:rPr>
            <w:rFonts w:ascii="Arial" w:eastAsia="Times New Roman" w:hAnsi="Arial" w:cs="Arial"/>
            <w:color w:val="7665DE"/>
            <w:sz w:val="30"/>
            <w:szCs w:val="30"/>
            <w:u w:val="single"/>
            <w:lang w:eastAsia="ru-RU"/>
          </w:rPr>
          <w:t>повысить CTR и снизить цену клика</w:t>
        </w:r>
      </w:hyperlink>
      <w:r w:rsidRPr="00651608">
        <w:rPr>
          <w:rFonts w:ascii="Arial" w:eastAsia="Times New Roman" w:hAnsi="Arial" w:cs="Arial"/>
          <w:color w:val="252E4D"/>
          <w:sz w:val="30"/>
          <w:szCs w:val="30"/>
          <w:lang w:eastAsia="ru-RU"/>
        </w:rPr>
        <w:t> в 3-5 раз.</w:t>
      </w:r>
    </w:p>
    <w:p w:rsidR="00651608" w:rsidRPr="00651608" w:rsidRDefault="00651608" w:rsidP="00651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4D"/>
          <w:sz w:val="24"/>
          <w:szCs w:val="24"/>
          <w:lang w:eastAsia="ru-RU"/>
        </w:rPr>
      </w:pPr>
      <w:r w:rsidRPr="00651608">
        <w:rPr>
          <w:rFonts w:ascii="Arial" w:eastAsia="Times New Roman" w:hAnsi="Arial" w:cs="Arial"/>
          <w:i/>
          <w:iCs/>
          <w:color w:val="252E4D"/>
          <w:sz w:val="24"/>
          <w:szCs w:val="24"/>
          <w:lang w:eastAsia="ru-RU"/>
        </w:rPr>
        <w:t>Вы делаете то, о чём не знают ваши конкуренты, а значит, вы впереди, и ваш заработок уже растет! </w:t>
      </w:r>
    </w:p>
    <w:p w:rsidR="00AC2352" w:rsidRDefault="00AC2352"/>
    <w:sectPr w:rsidR="00AC2352" w:rsidSect="00AC637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A2C"/>
    <w:multiLevelType w:val="multilevel"/>
    <w:tmpl w:val="058E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08"/>
    <w:rsid w:val="00651608"/>
    <w:rsid w:val="00AC2352"/>
    <w:rsid w:val="00A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9626"/>
  <w15:chartTrackingRefBased/>
  <w15:docId w15:val="{85DD3D1F-6F76-4DF0-8396-82A6EF28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1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1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maininfo-author">
    <w:name w:val="article_main__info-author"/>
    <w:basedOn w:val="a"/>
    <w:rsid w:val="006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article-feature">
    <w:name w:val="blog__article-feature"/>
    <w:basedOn w:val="a"/>
    <w:rsid w:val="006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1608"/>
    <w:rPr>
      <w:color w:val="0000FF"/>
      <w:u w:val="single"/>
    </w:rPr>
  </w:style>
  <w:style w:type="paragraph" w:customStyle="1" w:styleId="wp-caption-text">
    <w:name w:val="wp-caption-text"/>
    <w:basedOn w:val="a"/>
    <w:rsid w:val="006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608"/>
    <w:rPr>
      <w:b/>
      <w:bCs/>
    </w:rPr>
  </w:style>
  <w:style w:type="paragraph" w:styleId="a5">
    <w:name w:val="Normal (Web)"/>
    <w:basedOn w:val="a"/>
    <w:uiPriority w:val="99"/>
    <w:semiHidden/>
    <w:unhideWhenUsed/>
    <w:rsid w:val="006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1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42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rtmonster.ru/blog/kontekstnaja-reklama-blog/chto-takoe-ctr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convertmonster.ru/wp-content/uploads/%D1%82%D0%B0%D1%80%D0%B3%D0%B5%D1%821.png" TargetMode="External"/><Relationship Id="rId26" Type="http://schemas.openxmlformats.org/officeDocument/2006/relationships/hyperlink" Target="https://convertmonster.ru/wp-content/uploads/%D0%B1%D1%8B%D0%BB%D0%BE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yperlink" Target="https://convertmonster.ru/wp-content/uploads/%D0%BF%D0%BB%D0%BE%D1%85%D0%B8%D0%B5.pn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convertmonster.ru/wp-content/uploads/xohy.png" TargetMode="External"/><Relationship Id="rId20" Type="http://schemas.openxmlformats.org/officeDocument/2006/relationships/hyperlink" Target="https://convertmonster.ru/wp-content/uploads/%D1%87%D0%B8%D1%81%D0%BB%D0%BE.png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convertmonster.ru/wp-content/uploads/kak-utroit-ctr-vkontakte.jpg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convertmonster.ru/wp-content/uploads/%D0%BF%D0%B0%D1%80%D0%B0%D0%BC%D0%B5%D1%82%D1%80%D1%8B.pn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convertmonster.ru/blog/smm-social-media-marketing/kak-utroit-ctr-vkontakte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hyperlink" Target="https://convertmonster.ru/wp-content/uploads/%D1%81%D1%82%D0%B0%D0%BB%D0%BE-%D0%BA%D1%80%D1%83%D1%82%D0%BE.png" TargetMode="External"/><Relationship Id="rId10" Type="http://schemas.openxmlformats.org/officeDocument/2006/relationships/hyperlink" Target="https://convertmonster.ru/wp-content/uploads/wedding23456.png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vertmonster.ru/blog/monstry-marketinga-blog/celevaja-auditorija-tochka-g-tvoego-biznesa/" TargetMode="External"/><Relationship Id="rId14" Type="http://schemas.openxmlformats.org/officeDocument/2006/relationships/hyperlink" Target="https://convertmonster.ru/wp-content/uploads/RAwJkRv2rCw.jpg" TargetMode="External"/><Relationship Id="rId22" Type="http://schemas.openxmlformats.org/officeDocument/2006/relationships/hyperlink" Target="https://convertmonster.ru/wp-content/uploads/%D0%BD%D0%B0%D0%B4%D0%BE.png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convertmonster.ru/kontekstnaya_rekl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2</cp:revision>
  <dcterms:created xsi:type="dcterms:W3CDTF">2024-03-09T10:31:00Z</dcterms:created>
  <dcterms:modified xsi:type="dcterms:W3CDTF">2024-03-09T10:40:00Z</dcterms:modified>
</cp:coreProperties>
</file>